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706C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706C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</w:t>
            </w:r>
            <w:r w:rsidR="0009742B">
              <w:rPr>
                <w:b/>
              </w:rPr>
              <w:t xml:space="preserve"> </w:t>
            </w:r>
            <w:r>
              <w:rPr>
                <w:b/>
              </w:rPr>
              <w:t>HOC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B4293" w:rsidP="0042117B">
            <w:pPr>
              <w:jc w:val="both"/>
            </w:pPr>
            <w:r>
              <w:t xml:space="preserve">Discuss about </w:t>
            </w:r>
            <w:r w:rsidR="00FF54B5">
              <w:t>the challenges faced by adhoc mobile network in real time implementation for civilian applications.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F54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54B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F54B5" w:rsidP="0042117B">
            <w:pPr>
              <w:jc w:val="both"/>
            </w:pPr>
            <w:r>
              <w:t>Differentiate wireless adhoc network and wireless sensor network.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F54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54B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F54B5" w:rsidP="0042117B">
            <w:pPr>
              <w:jc w:val="both"/>
            </w:pPr>
            <w:r>
              <w:t>Explain hidden terminal problem and exposed node problem in adhoc channel access.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F54B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F54B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4743A" w:rsidP="0042117B">
            <w:pPr>
              <w:jc w:val="both"/>
            </w:pPr>
            <w:r>
              <w:t>Mention different parameters used to measure the performance of smart batteries.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4743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743A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211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B37C9" w:rsidP="0042117B">
            <w:pPr>
              <w:jc w:val="both"/>
            </w:pPr>
            <w:r>
              <w:t xml:space="preserve">List different types of adhoc routing protocols. Explain </w:t>
            </w:r>
            <w:r w:rsidRPr="005B7A63">
              <w:t>Associativity based routing with its protocol description, route discovery phase and route deletion phase.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B37C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B37C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2117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117B" w:rsidRPr="00EF5853" w:rsidRDefault="0042117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2117B" w:rsidRPr="00EF5853" w:rsidRDefault="004211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117B" w:rsidRPr="00EF5853" w:rsidRDefault="0042117B" w:rsidP="0042117B">
            <w:pPr>
              <w:jc w:val="both"/>
            </w:pPr>
            <w:r>
              <w:t>Show the impact of impact of packet size, route length and beaconing interval on end-to-end delay performance and route reconfiguration time in adhoc network.</w:t>
            </w:r>
          </w:p>
        </w:tc>
        <w:tc>
          <w:tcPr>
            <w:tcW w:w="1170" w:type="dxa"/>
            <w:shd w:val="clear" w:color="auto" w:fill="auto"/>
          </w:tcPr>
          <w:p w:rsidR="0042117B" w:rsidRPr="00875196" w:rsidRDefault="004211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117B" w:rsidRPr="005814FF" w:rsidRDefault="0042117B" w:rsidP="00193F27">
            <w:pPr>
              <w:jc w:val="center"/>
            </w:pPr>
            <w:r>
              <w:t>15</w:t>
            </w:r>
          </w:p>
        </w:tc>
      </w:tr>
      <w:tr w:rsidR="004211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2117B" w:rsidRPr="00EF5853" w:rsidRDefault="004211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117B" w:rsidRPr="00EF5853" w:rsidRDefault="004211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117B" w:rsidRPr="00EF5853" w:rsidRDefault="0042117B" w:rsidP="0042117B">
            <w:pPr>
              <w:jc w:val="both"/>
            </w:pPr>
            <w:r>
              <w:rPr>
                <w:bCs/>
              </w:rPr>
              <w:t>In an adhoc network, each node’s transmission range is 500m in radius, beaconing interval is once in every 15msec and migrating speed is 4.4m/s. Find the Associativity threshold.</w:t>
            </w:r>
          </w:p>
        </w:tc>
        <w:tc>
          <w:tcPr>
            <w:tcW w:w="1170" w:type="dxa"/>
            <w:shd w:val="clear" w:color="auto" w:fill="auto"/>
          </w:tcPr>
          <w:p w:rsidR="0042117B" w:rsidRPr="00875196" w:rsidRDefault="004211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117B" w:rsidRPr="005814FF" w:rsidRDefault="0042117B" w:rsidP="00193F27">
            <w:pPr>
              <w:jc w:val="center"/>
            </w:pPr>
            <w:r>
              <w:t>5</w:t>
            </w:r>
          </w:p>
        </w:tc>
      </w:tr>
      <w:tr w:rsidR="002A699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6998" w:rsidRPr="00EF5853" w:rsidRDefault="002A6998" w:rsidP="004211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6998" w:rsidRPr="00875196" w:rsidRDefault="002A69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6998" w:rsidRPr="005814FF" w:rsidRDefault="002A6998" w:rsidP="00193F27">
            <w:pPr>
              <w:jc w:val="center"/>
            </w:pPr>
          </w:p>
        </w:tc>
      </w:tr>
      <w:tr w:rsidR="002A699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6998" w:rsidRPr="00EF5853" w:rsidRDefault="002A6998" w:rsidP="0042117B">
            <w:pPr>
              <w:jc w:val="both"/>
            </w:pPr>
            <w:r>
              <w:t>List different versions of transmission control protocols. Explain each one in detail.</w:t>
            </w:r>
          </w:p>
        </w:tc>
        <w:tc>
          <w:tcPr>
            <w:tcW w:w="1170" w:type="dxa"/>
            <w:shd w:val="clear" w:color="auto" w:fill="auto"/>
          </w:tcPr>
          <w:p w:rsidR="002A6998" w:rsidRPr="00875196" w:rsidRDefault="002A69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998" w:rsidRPr="005814FF" w:rsidRDefault="002A6998" w:rsidP="00193F27">
            <w:pPr>
              <w:jc w:val="center"/>
            </w:pPr>
            <w:r>
              <w:t>20</w:t>
            </w:r>
          </w:p>
        </w:tc>
      </w:tr>
      <w:tr w:rsidR="002A699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A6998" w:rsidRPr="005814FF" w:rsidRDefault="002A6998" w:rsidP="008C7BA2">
            <w:pPr>
              <w:jc w:val="center"/>
            </w:pPr>
            <w:r w:rsidRPr="005814FF">
              <w:t>(OR)</w:t>
            </w:r>
          </w:p>
        </w:tc>
      </w:tr>
      <w:tr w:rsidR="002A699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6998" w:rsidRPr="00EF5853" w:rsidRDefault="002A6998" w:rsidP="0042117B">
            <w:pPr>
              <w:jc w:val="both"/>
            </w:pPr>
            <w:r>
              <w:t>Discuss about the importance of indirect-TCP and TCP Snoop in wireless last hop.</w:t>
            </w:r>
          </w:p>
        </w:tc>
        <w:tc>
          <w:tcPr>
            <w:tcW w:w="1170" w:type="dxa"/>
            <w:shd w:val="clear" w:color="auto" w:fill="auto"/>
          </w:tcPr>
          <w:p w:rsidR="002A6998" w:rsidRPr="00875196" w:rsidRDefault="002A69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A6998" w:rsidRPr="005814FF" w:rsidRDefault="002A6998" w:rsidP="00193F27">
            <w:pPr>
              <w:jc w:val="center"/>
            </w:pPr>
            <w:r>
              <w:t>15</w:t>
            </w:r>
          </w:p>
        </w:tc>
      </w:tr>
      <w:tr w:rsidR="002A699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6998" w:rsidRPr="00EF5853" w:rsidRDefault="002A6998" w:rsidP="0042117B">
            <w:pPr>
              <w:jc w:val="both"/>
            </w:pPr>
            <w:r>
              <w:t>If source can reach the destination in 10 hops and processing delay at every intermediate node is 20microseconds. Find the end-to-end delay and round-trip-time.</w:t>
            </w:r>
          </w:p>
        </w:tc>
        <w:tc>
          <w:tcPr>
            <w:tcW w:w="1170" w:type="dxa"/>
            <w:shd w:val="clear" w:color="auto" w:fill="auto"/>
          </w:tcPr>
          <w:p w:rsidR="002A6998" w:rsidRPr="00875196" w:rsidRDefault="002A69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998" w:rsidRPr="005814FF" w:rsidRDefault="002A6998" w:rsidP="00193F27">
            <w:pPr>
              <w:jc w:val="center"/>
            </w:pPr>
            <w:r>
              <w:t>5</w:t>
            </w:r>
          </w:p>
        </w:tc>
      </w:tr>
      <w:tr w:rsidR="002A699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6998" w:rsidRPr="00EF5853" w:rsidRDefault="002A6998" w:rsidP="004211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A6998" w:rsidRPr="00875196" w:rsidRDefault="002A69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6998" w:rsidRPr="005814FF" w:rsidRDefault="002A6998" w:rsidP="00193F27">
            <w:pPr>
              <w:jc w:val="center"/>
            </w:pPr>
          </w:p>
        </w:tc>
      </w:tr>
      <w:tr w:rsidR="0042117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2117B" w:rsidRPr="00EF5853" w:rsidRDefault="0042117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2117B" w:rsidRPr="00EF5853" w:rsidRDefault="004211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117B" w:rsidRPr="00EF5853" w:rsidRDefault="0042117B" w:rsidP="0042117B">
            <w:pPr>
              <w:jc w:val="both"/>
            </w:pPr>
            <w:r>
              <w:t>Classify the adhoc multicast routing protocols based on the delivery structures.</w:t>
            </w:r>
          </w:p>
        </w:tc>
        <w:tc>
          <w:tcPr>
            <w:tcW w:w="1170" w:type="dxa"/>
            <w:shd w:val="clear" w:color="auto" w:fill="auto"/>
          </w:tcPr>
          <w:p w:rsidR="0042117B" w:rsidRPr="00875196" w:rsidRDefault="004211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117B" w:rsidRPr="005814FF" w:rsidRDefault="0042117B" w:rsidP="00193F27">
            <w:pPr>
              <w:jc w:val="center"/>
            </w:pPr>
            <w:r>
              <w:t>5</w:t>
            </w:r>
          </w:p>
        </w:tc>
      </w:tr>
      <w:tr w:rsidR="0042117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2117B" w:rsidRPr="00EF5853" w:rsidRDefault="004211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117B" w:rsidRPr="00EF5853" w:rsidRDefault="004211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117B" w:rsidRPr="00EF5853" w:rsidRDefault="0042117B" w:rsidP="0042117B">
            <w:pPr>
              <w:jc w:val="both"/>
            </w:pPr>
            <w:r>
              <w:t>Illustrate the working of distance-vector multicast routing protocol.</w:t>
            </w:r>
          </w:p>
        </w:tc>
        <w:tc>
          <w:tcPr>
            <w:tcW w:w="1170" w:type="dxa"/>
            <w:shd w:val="clear" w:color="auto" w:fill="auto"/>
          </w:tcPr>
          <w:p w:rsidR="0042117B" w:rsidRPr="00875196" w:rsidRDefault="004211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117B" w:rsidRPr="005814FF" w:rsidRDefault="0042117B" w:rsidP="00193F27">
            <w:pPr>
              <w:jc w:val="center"/>
            </w:pPr>
            <w:r>
              <w:t>15</w:t>
            </w:r>
          </w:p>
        </w:tc>
      </w:tr>
      <w:tr w:rsidR="002A699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A6998" w:rsidRPr="005814FF" w:rsidRDefault="002A6998" w:rsidP="008C7BA2">
            <w:pPr>
              <w:jc w:val="center"/>
            </w:pPr>
            <w:r w:rsidRPr="005814FF">
              <w:t>(OR)</w:t>
            </w:r>
          </w:p>
        </w:tc>
      </w:tr>
      <w:tr w:rsidR="0042117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2117B" w:rsidRPr="00EF5853" w:rsidRDefault="0042117B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2117B" w:rsidRPr="00EF5853" w:rsidRDefault="004211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117B" w:rsidRPr="00EF5853" w:rsidRDefault="0042117B" w:rsidP="0042117B">
            <w:pPr>
              <w:jc w:val="both"/>
            </w:pPr>
            <w:r>
              <w:t>Explain the functioning of AODV multicast routing protocol with neat sketches.</w:t>
            </w:r>
          </w:p>
        </w:tc>
        <w:tc>
          <w:tcPr>
            <w:tcW w:w="1170" w:type="dxa"/>
            <w:shd w:val="clear" w:color="auto" w:fill="auto"/>
          </w:tcPr>
          <w:p w:rsidR="0042117B" w:rsidRPr="00875196" w:rsidRDefault="004211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117B" w:rsidRPr="005814FF" w:rsidRDefault="0042117B" w:rsidP="00193F27">
            <w:pPr>
              <w:jc w:val="center"/>
            </w:pPr>
            <w:r>
              <w:t>15</w:t>
            </w:r>
          </w:p>
        </w:tc>
      </w:tr>
      <w:tr w:rsidR="0042117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2117B" w:rsidRPr="00EF5853" w:rsidRDefault="004211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117B" w:rsidRPr="00EF5853" w:rsidRDefault="004211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117B" w:rsidRPr="00EF5853" w:rsidRDefault="0042117B" w:rsidP="0042117B">
            <w:pPr>
              <w:jc w:val="both"/>
            </w:pPr>
            <w:r>
              <w:t>Compare and contrast ODMRP and CAMP protocol.</w:t>
            </w:r>
          </w:p>
        </w:tc>
        <w:tc>
          <w:tcPr>
            <w:tcW w:w="1170" w:type="dxa"/>
            <w:shd w:val="clear" w:color="auto" w:fill="auto"/>
          </w:tcPr>
          <w:p w:rsidR="0042117B" w:rsidRPr="00875196" w:rsidRDefault="0042117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117B" w:rsidRPr="005814FF" w:rsidRDefault="0042117B" w:rsidP="00193F27">
            <w:pPr>
              <w:jc w:val="center"/>
            </w:pPr>
            <w:r>
              <w:t>5</w:t>
            </w:r>
          </w:p>
        </w:tc>
      </w:tr>
      <w:tr w:rsidR="002A699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6998" w:rsidRPr="00EF5853" w:rsidRDefault="002A69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6998" w:rsidRPr="008C7BA2" w:rsidRDefault="002A6998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A6998" w:rsidRPr="00875196" w:rsidRDefault="002A69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6998" w:rsidRPr="005814FF" w:rsidRDefault="002A6998" w:rsidP="00193F27">
            <w:pPr>
              <w:jc w:val="center"/>
            </w:pPr>
          </w:p>
        </w:tc>
      </w:tr>
      <w:tr w:rsidR="002A699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A6998" w:rsidRPr="00EF5853" w:rsidRDefault="002A69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6998" w:rsidRPr="00875196" w:rsidRDefault="002A6998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A6998" w:rsidRPr="00875196" w:rsidRDefault="002A69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A6998" w:rsidRPr="005814FF" w:rsidRDefault="002A6998" w:rsidP="00193F27">
            <w:pPr>
              <w:jc w:val="center"/>
            </w:pPr>
          </w:p>
        </w:tc>
      </w:tr>
      <w:tr w:rsidR="002A699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A6998" w:rsidRPr="00EF5853" w:rsidRDefault="002A69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6998" w:rsidRPr="00EF5853" w:rsidRDefault="002A6998" w:rsidP="0038542C">
            <w:pPr>
              <w:jc w:val="both"/>
            </w:pPr>
            <w:r>
              <w:t>Describe the four components in associativity-based adhoc multicasting routing with neat diagrams.</w:t>
            </w:r>
          </w:p>
        </w:tc>
        <w:tc>
          <w:tcPr>
            <w:tcW w:w="1170" w:type="dxa"/>
            <w:shd w:val="clear" w:color="auto" w:fill="auto"/>
          </w:tcPr>
          <w:p w:rsidR="002A6998" w:rsidRPr="00875196" w:rsidRDefault="002A699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6998" w:rsidRPr="005814FF" w:rsidRDefault="002A6998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bookmarkStart w:id="0" w:name="_GoBack"/>
      <w:bookmarkEnd w:id="0"/>
    </w:p>
    <w:sectPr w:rsidR="008C7BA2" w:rsidSect="0042117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IzMDU0MjSwMDA2NLVU0lEKTi0uzszPAykwqgUAQqk5CiwAAAA="/>
  </w:docVars>
  <w:rsids>
    <w:rsidRoot w:val="002E336A"/>
    <w:rsid w:val="0000691E"/>
    <w:rsid w:val="00023B9E"/>
    <w:rsid w:val="00060CB9"/>
    <w:rsid w:val="00061821"/>
    <w:rsid w:val="0009742B"/>
    <w:rsid w:val="000B4293"/>
    <w:rsid w:val="000E180A"/>
    <w:rsid w:val="000E4455"/>
    <w:rsid w:val="000F3EFE"/>
    <w:rsid w:val="00125EE6"/>
    <w:rsid w:val="001D41FE"/>
    <w:rsid w:val="001D670F"/>
    <w:rsid w:val="001E2222"/>
    <w:rsid w:val="001F54D1"/>
    <w:rsid w:val="001F7E9B"/>
    <w:rsid w:val="00204EB0"/>
    <w:rsid w:val="002075B3"/>
    <w:rsid w:val="00211ABA"/>
    <w:rsid w:val="00235351"/>
    <w:rsid w:val="00266439"/>
    <w:rsid w:val="0026653D"/>
    <w:rsid w:val="002A6998"/>
    <w:rsid w:val="002D09FF"/>
    <w:rsid w:val="002D5E89"/>
    <w:rsid w:val="002D7611"/>
    <w:rsid w:val="002D76BB"/>
    <w:rsid w:val="002E336A"/>
    <w:rsid w:val="002E552A"/>
    <w:rsid w:val="00304757"/>
    <w:rsid w:val="003206DF"/>
    <w:rsid w:val="00323989"/>
    <w:rsid w:val="00324247"/>
    <w:rsid w:val="003546DF"/>
    <w:rsid w:val="00380146"/>
    <w:rsid w:val="0038542C"/>
    <w:rsid w:val="003855F1"/>
    <w:rsid w:val="003864B7"/>
    <w:rsid w:val="003B14BC"/>
    <w:rsid w:val="003B1F06"/>
    <w:rsid w:val="003B37C9"/>
    <w:rsid w:val="003C6BB4"/>
    <w:rsid w:val="003D6DA3"/>
    <w:rsid w:val="003F728C"/>
    <w:rsid w:val="0042117B"/>
    <w:rsid w:val="00460118"/>
    <w:rsid w:val="0046314C"/>
    <w:rsid w:val="0046787F"/>
    <w:rsid w:val="00497A0E"/>
    <w:rsid w:val="004C2B4A"/>
    <w:rsid w:val="004F787A"/>
    <w:rsid w:val="00501F18"/>
    <w:rsid w:val="0050571C"/>
    <w:rsid w:val="005133D7"/>
    <w:rsid w:val="005527A4"/>
    <w:rsid w:val="00552CF0"/>
    <w:rsid w:val="005814FF"/>
    <w:rsid w:val="00581B1F"/>
    <w:rsid w:val="00585561"/>
    <w:rsid w:val="0059663E"/>
    <w:rsid w:val="005D0F4A"/>
    <w:rsid w:val="005D3355"/>
    <w:rsid w:val="005F011C"/>
    <w:rsid w:val="0062031A"/>
    <w:rsid w:val="0062605C"/>
    <w:rsid w:val="00642DDA"/>
    <w:rsid w:val="0064710A"/>
    <w:rsid w:val="006708AD"/>
    <w:rsid w:val="00670A67"/>
    <w:rsid w:val="00681B25"/>
    <w:rsid w:val="006C1D35"/>
    <w:rsid w:val="006C39BE"/>
    <w:rsid w:val="006C7354"/>
    <w:rsid w:val="00714C68"/>
    <w:rsid w:val="00725A0A"/>
    <w:rsid w:val="007326F6"/>
    <w:rsid w:val="00735E18"/>
    <w:rsid w:val="00772D8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032E"/>
    <w:rsid w:val="0090362A"/>
    <w:rsid w:val="00904D12"/>
    <w:rsid w:val="00911266"/>
    <w:rsid w:val="00942884"/>
    <w:rsid w:val="0095679B"/>
    <w:rsid w:val="0096129E"/>
    <w:rsid w:val="00963CB5"/>
    <w:rsid w:val="009B53DD"/>
    <w:rsid w:val="009C5A1D"/>
    <w:rsid w:val="009E09A3"/>
    <w:rsid w:val="00A13DCE"/>
    <w:rsid w:val="00A22855"/>
    <w:rsid w:val="00A47E2A"/>
    <w:rsid w:val="00A51923"/>
    <w:rsid w:val="00AA3F2E"/>
    <w:rsid w:val="00AA5E39"/>
    <w:rsid w:val="00AA6B40"/>
    <w:rsid w:val="00AE264C"/>
    <w:rsid w:val="00B009B1"/>
    <w:rsid w:val="00B145CF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5DDB"/>
    <w:rsid w:val="00C33FFF"/>
    <w:rsid w:val="00C3743D"/>
    <w:rsid w:val="00C60C6A"/>
    <w:rsid w:val="00C706C7"/>
    <w:rsid w:val="00C71847"/>
    <w:rsid w:val="00C81140"/>
    <w:rsid w:val="00C83772"/>
    <w:rsid w:val="00C95F18"/>
    <w:rsid w:val="00CB2395"/>
    <w:rsid w:val="00CB7A50"/>
    <w:rsid w:val="00CD31A5"/>
    <w:rsid w:val="00CE1825"/>
    <w:rsid w:val="00CE4B20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4743A"/>
    <w:rsid w:val="00E54572"/>
    <w:rsid w:val="00E5735F"/>
    <w:rsid w:val="00E577A9"/>
    <w:rsid w:val="00E70A47"/>
    <w:rsid w:val="00E824B7"/>
    <w:rsid w:val="00EB0EE0"/>
    <w:rsid w:val="00EB26EF"/>
    <w:rsid w:val="00EC3EB5"/>
    <w:rsid w:val="00F11EDB"/>
    <w:rsid w:val="00F12F38"/>
    <w:rsid w:val="00F162EA"/>
    <w:rsid w:val="00F208C0"/>
    <w:rsid w:val="00F266A7"/>
    <w:rsid w:val="00F32118"/>
    <w:rsid w:val="00F52D0C"/>
    <w:rsid w:val="00F55D6F"/>
    <w:rsid w:val="00FF5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76A80-3118-483B-AAB1-887C8ABC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2018-09-28T10:57:00Z</dcterms:created>
  <dcterms:modified xsi:type="dcterms:W3CDTF">2018-11-17T04:20:00Z</dcterms:modified>
</cp:coreProperties>
</file>